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2201EEB9" w14:textId="77777777" w:rsidR="00CA0029" w:rsidRDefault="00CA0029" w:rsidP="00CA0029">
      <w:pPr>
        <w:pStyle w:val="PonderPoint"/>
      </w:pPr>
      <w:r>
        <w:t>Ponder point: god is creator</w:t>
      </w:r>
    </w:p>
    <w:p w14:paraId="3F2FE754" w14:textId="77777777" w:rsidR="00CA0029" w:rsidRDefault="00CA0029" w:rsidP="00CA0029">
      <w:pPr>
        <w:rPr>
          <w:b/>
        </w:rPr>
      </w:pPr>
      <w:r>
        <w:rPr>
          <w:b/>
        </w:rPr>
        <w:t>Creation</w:t>
      </w:r>
    </w:p>
    <w:p w14:paraId="2BCA5D3B" w14:textId="77777777" w:rsidR="00CA0029" w:rsidRDefault="00CA0029" w:rsidP="00CA0029">
      <w:r>
        <w:t>Genesis 1—2:3</w:t>
      </w:r>
    </w:p>
    <w:p w14:paraId="0D676080" w14:textId="77777777" w:rsidR="00CA0029" w:rsidRPr="00645EE6" w:rsidRDefault="00CA0029" w:rsidP="00CA0029">
      <w:r>
        <w:t xml:space="preserve">God created all things by speaking them into existence. All of creation served God and worshipped Him. </w:t>
      </w:r>
    </w:p>
    <w:p w14:paraId="51EDCD97" w14:textId="77777777" w:rsidR="00CA0029" w:rsidRPr="001F369A" w:rsidRDefault="00CA0029" w:rsidP="00CA0029">
      <w:r>
        <w:t xml:space="preserve">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0BB54997" w:rsidR="00311D44" w:rsidRDefault="00645EE6" w:rsidP="00645EE6">
      <w:pPr>
        <w:pStyle w:val="PonderPoint"/>
      </w:pPr>
      <w:r>
        <w:t xml:space="preserve">Ponder point: </w:t>
      </w:r>
      <w:r w:rsidR="00E6615D">
        <w:t xml:space="preserve">god is </w:t>
      </w:r>
      <w:r w:rsidR="00CA0029">
        <w:t>holy</w:t>
      </w:r>
    </w:p>
    <w:p w14:paraId="38D52CA1" w14:textId="57195602" w:rsidR="00645EE6" w:rsidRDefault="0017226F" w:rsidP="00645EE6">
      <w:pPr>
        <w:rPr>
          <w:b/>
        </w:rPr>
      </w:pPr>
      <w:r>
        <w:rPr>
          <w:b/>
        </w:rPr>
        <w:t>The Fall</w:t>
      </w:r>
    </w:p>
    <w:p w14:paraId="651DEED5" w14:textId="7AC896D5" w:rsidR="00645EE6" w:rsidRDefault="00CA0029" w:rsidP="00645EE6">
      <w:r>
        <w:t>Genesis 2</w:t>
      </w:r>
      <w:r w:rsidR="00832800">
        <w:t>—3</w:t>
      </w:r>
    </w:p>
    <w:p w14:paraId="32619BC3" w14:textId="2631D5CD" w:rsidR="00645EE6" w:rsidRPr="00645EE6" w:rsidRDefault="00CA0029" w:rsidP="00645EE6">
      <w:r>
        <w:t>The perfect relationship between God and humanit</w:t>
      </w:r>
      <w:r w:rsidR="00553AA5">
        <w:t>y was broken when Adam and Eve</w:t>
      </w:r>
      <w:r>
        <w:t xml:space="preserve"> ate the forbidden fruit.</w:t>
      </w:r>
      <w:r w:rsidR="00380CB1">
        <w:t xml:space="preserve"> Even in the midst of His holiness, God extends his mercy to us through Christ.  </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4D6B6E5F" w14:textId="77777777" w:rsidR="00CA0029" w:rsidRPr="00C4361F" w:rsidRDefault="00CA0029" w:rsidP="00CA0029">
      <w:pPr>
        <w:pStyle w:val="DYKBodyCopy"/>
      </w:pPr>
      <w:r>
        <w:t xml:space="preserve">• </w:t>
      </w:r>
      <w:r w:rsidRPr="00C4361F">
        <w:t>In the beginning, Adam and Eve</w:t>
      </w:r>
      <w:r>
        <w:t xml:space="preserve"> </w:t>
      </w:r>
      <w:r w:rsidRPr="00C4361F">
        <w:t xml:space="preserve">had a </w:t>
      </w:r>
      <w:r w:rsidRPr="00E96371">
        <w:t>perfect relationship</w:t>
      </w:r>
      <w:r w:rsidRPr="00C4361F">
        <w:t xml:space="preserve"> with God.</w:t>
      </w:r>
      <w:r>
        <w:t xml:space="preserve"> </w:t>
      </w:r>
      <w:r w:rsidRPr="00C4361F">
        <w:t>He walked and talked with them in</w:t>
      </w:r>
      <w:r>
        <w:t xml:space="preserve"> </w:t>
      </w:r>
      <w:r w:rsidRPr="00C4361F">
        <w:t>the garden.</w:t>
      </w:r>
    </w:p>
    <w:p w14:paraId="2D7607C8" w14:textId="77777777" w:rsidR="00CA0029" w:rsidRPr="00C4361F" w:rsidRDefault="00CA0029" w:rsidP="00CA0029">
      <w:pPr>
        <w:pStyle w:val="DYKBodyCopy"/>
      </w:pPr>
      <w:r w:rsidRPr="00C4361F">
        <w:t xml:space="preserve">• Because </w:t>
      </w:r>
      <w:r w:rsidRPr="00E96371">
        <w:t>God is holy,</w:t>
      </w:r>
      <w:r w:rsidRPr="00C4361F">
        <w:t xml:space="preserve"> when Adam</w:t>
      </w:r>
      <w:r>
        <w:t xml:space="preserve"> </w:t>
      </w:r>
      <w:r w:rsidRPr="00C4361F">
        <w:t>and Eve sinned, their relationship</w:t>
      </w:r>
      <w:r>
        <w:t xml:space="preserve"> </w:t>
      </w:r>
      <w:r w:rsidRPr="00C4361F">
        <w:t>with God was broken and couldn’t</w:t>
      </w:r>
      <w:r>
        <w:t xml:space="preserve"> </w:t>
      </w:r>
      <w:r w:rsidRPr="00C4361F">
        <w:t>stay the same.</w:t>
      </w:r>
    </w:p>
    <w:p w14:paraId="24155242" w14:textId="77777777" w:rsidR="00CA0029" w:rsidRDefault="00CA0029" w:rsidP="00CA0029">
      <w:pPr>
        <w:pStyle w:val="DYKBodyCopy"/>
      </w:pPr>
      <w:r w:rsidRPr="00C4361F">
        <w:t>• Through His Son, Jesus Christ,</w:t>
      </w:r>
      <w:r>
        <w:t xml:space="preserve"> </w:t>
      </w:r>
      <w:r w:rsidRPr="00C4361F">
        <w:t>God provided a way for our</w:t>
      </w:r>
      <w:r>
        <w:t xml:space="preserve"> </w:t>
      </w:r>
      <w:r w:rsidRPr="00C4361F">
        <w:t xml:space="preserve">relationship with Him to be </w:t>
      </w:r>
      <w:r w:rsidRPr="00E96371">
        <w:t>restored.</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58893947" w14:textId="776D4F7B" w:rsidR="00FB61FA" w:rsidRDefault="00FB61FA" w:rsidP="00FB61FA"/>
    <w:p w14:paraId="23674B6F" w14:textId="77777777" w:rsidR="00FB61FA" w:rsidRDefault="00FB61FA" w:rsidP="00FB61FA">
      <w:pPr>
        <w:pStyle w:val="LessonTitle"/>
      </w:pPr>
      <w:r>
        <w:t>Connect as a family</w:t>
      </w:r>
    </w:p>
    <w:p w14:paraId="1020ACFE" w14:textId="77777777" w:rsidR="00CA0029" w:rsidRDefault="00CA0029" w:rsidP="00CA0029">
      <w:r w:rsidRPr="00D569EB">
        <w:t>Read this part of The Big God</w:t>
      </w:r>
      <w:r>
        <w:t xml:space="preserve"> </w:t>
      </w:r>
      <w:r w:rsidRPr="00D569EB">
        <w:t>Story outside under a tree.</w:t>
      </w:r>
      <w:r>
        <w:t xml:space="preserve"> </w:t>
      </w:r>
      <w:r w:rsidRPr="00D569EB">
        <w:t>Explain to your children that after</w:t>
      </w:r>
      <w:r>
        <w:t xml:space="preserve"> </w:t>
      </w:r>
      <w:r w:rsidRPr="00D569EB">
        <w:t>God created Adam and Eve, He</w:t>
      </w:r>
      <w:r>
        <w:t xml:space="preserve"> </w:t>
      </w:r>
      <w:r w:rsidRPr="00D569EB">
        <w:t>had a perfect relationship with</w:t>
      </w:r>
      <w:r>
        <w:t xml:space="preserve"> </w:t>
      </w:r>
      <w:r w:rsidRPr="00D569EB">
        <w:t>them. God walked and talked with</w:t>
      </w:r>
      <w:r>
        <w:t xml:space="preserve"> </w:t>
      </w:r>
      <w:r w:rsidRPr="00D569EB">
        <w:t xml:space="preserve">them every day. Read </w:t>
      </w:r>
      <w:r w:rsidRPr="007B5B61">
        <w:rPr>
          <w:b/>
        </w:rPr>
        <w:t>Genesis 3:1–9</w:t>
      </w:r>
      <w:r w:rsidRPr="00D569EB">
        <w:t>. Discuss with your children</w:t>
      </w:r>
      <w:r>
        <w:t xml:space="preserve"> </w:t>
      </w:r>
      <w:r w:rsidRPr="00D569EB">
        <w:t>what happened when Adam and</w:t>
      </w:r>
      <w:r>
        <w:t xml:space="preserve"> </w:t>
      </w:r>
      <w:r w:rsidRPr="00D569EB">
        <w:t>Eve made the choice to disobey</w:t>
      </w:r>
      <w:r>
        <w:t xml:space="preserve"> </w:t>
      </w:r>
      <w:r w:rsidRPr="00D569EB">
        <w:t>God by eating fruit from the</w:t>
      </w:r>
      <w:r>
        <w:t xml:space="preserve"> </w:t>
      </w:r>
      <w:r w:rsidRPr="00D569EB">
        <w:t>forbidden tree.</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36B2C27B" w14:textId="77777777" w:rsidR="00CA0029" w:rsidRDefault="00CA0029" w:rsidP="00CA0029">
      <w:pPr>
        <w:pStyle w:val="DYKBodyCopy"/>
      </w:pPr>
      <w:r>
        <w:t xml:space="preserve">• </w:t>
      </w:r>
      <w:r w:rsidRPr="002B4564">
        <w:t>How was life in the garden</w:t>
      </w:r>
      <w:r>
        <w:t xml:space="preserve"> </w:t>
      </w:r>
      <w:r w:rsidRPr="002B4564">
        <w:t>different from our lives today?</w:t>
      </w:r>
    </w:p>
    <w:p w14:paraId="02DBB75D" w14:textId="77777777" w:rsidR="00CA0029" w:rsidRPr="002B4564" w:rsidRDefault="00CA0029" w:rsidP="00CA0029">
      <w:pPr>
        <w:pStyle w:val="DYKBodyCopy"/>
      </w:pPr>
      <w:r w:rsidRPr="002B4564">
        <w:t>• Why did Adam and Eve hide</w:t>
      </w:r>
      <w:r>
        <w:t xml:space="preserve"> </w:t>
      </w:r>
      <w:r w:rsidRPr="002B4564">
        <w:t>from God after they ate the fruit?</w:t>
      </w:r>
    </w:p>
    <w:p w14:paraId="4216139F" w14:textId="77777777" w:rsidR="00CA0029" w:rsidRDefault="00CA0029" w:rsidP="00CA0029">
      <w:pPr>
        <w:pStyle w:val="DYKBodyCopy"/>
      </w:pPr>
      <w:r w:rsidRPr="002B4564">
        <w:t>• How do you think Adam and</w:t>
      </w:r>
      <w:r>
        <w:t xml:space="preserve"> </w:t>
      </w:r>
      <w:r w:rsidRPr="002B4564">
        <w:t>Eve felt when God gave them</w:t>
      </w:r>
      <w:r>
        <w:t xml:space="preserve"> </w:t>
      </w:r>
      <w:r w:rsidRPr="002B4564">
        <w:t>clothes</w:t>
      </w:r>
      <w:r>
        <w:br/>
      </w:r>
      <w:r w:rsidRPr="002B4564">
        <w:t>(see Gen. 3:21)?</w:t>
      </w:r>
    </w:p>
    <w:p w14:paraId="45782102" w14:textId="77777777" w:rsidR="00CA0029" w:rsidRDefault="00CA0029" w:rsidP="00FB61FA"/>
    <w:p w14:paraId="3ADAF051" w14:textId="740C9F96" w:rsidR="00FD3592" w:rsidRDefault="00FD3592" w:rsidP="00FD3592">
      <w:r>
        <w:t>Extend these questions into the rest of the week. Look for opportunities to bri</w:t>
      </w:r>
      <w:r w:rsidR="00553AA5">
        <w:t>ng conversations about how God is h</w:t>
      </w:r>
      <w:bookmarkStart w:id="0" w:name="_GoBack"/>
      <w:bookmarkEnd w:id="0"/>
      <w:r>
        <w:t xml:space="preserve">oly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0C0A4DB0" w14:textId="21389187" w:rsidR="00832800" w:rsidRDefault="00254B27" w:rsidP="00FB61FA">
      <w:pPr>
        <w:pStyle w:val="RememberVerse"/>
        <w:rPr>
          <w:rStyle w:val="text"/>
          <w:rFonts w:eastAsia="Times New Roman"/>
        </w:rPr>
      </w:pPr>
      <w:r>
        <w:rPr>
          <w:rStyle w:val="text"/>
          <w:rFonts w:eastAsia="Times New Roman"/>
        </w:rPr>
        <w:t>T</w:t>
      </w:r>
      <w:r w:rsidR="00832800">
        <w:rPr>
          <w:rStyle w:val="text"/>
          <w:rFonts w:eastAsia="Times New Roman"/>
        </w:rPr>
        <w:t>he plans of the L</w:t>
      </w:r>
      <w:r w:rsidR="00832800" w:rsidRPr="00832800">
        <w:rPr>
          <w:rStyle w:val="text"/>
          <w:rFonts w:eastAsia="Times New Roman"/>
          <w:smallCaps/>
        </w:rPr>
        <w:t>ord</w:t>
      </w:r>
      <w:r w:rsidR="00832800">
        <w:rPr>
          <w:rStyle w:val="text"/>
          <w:rFonts w:eastAsia="Times New Roman"/>
        </w:rPr>
        <w:t xml:space="preserve"> stand firm forever,</w:t>
      </w:r>
    </w:p>
    <w:p w14:paraId="422C3A77" w14:textId="32A372DF" w:rsidR="00FB61FA" w:rsidRDefault="00832800" w:rsidP="00FB61FA">
      <w:pPr>
        <w:pStyle w:val="RememberVerse"/>
      </w:pPr>
      <w:r>
        <w:rPr>
          <w:rStyle w:val="text"/>
          <w:rFonts w:eastAsia="Times New Roman"/>
        </w:rPr>
        <w:t>The purposes of his heart through all generations</w:t>
      </w:r>
      <w:r w:rsidR="00E6615D">
        <w:rPr>
          <w:rStyle w:val="text"/>
          <w:rFonts w:eastAsia="Times New Roman"/>
        </w:rPr>
        <w:t>.</w:t>
      </w:r>
    </w:p>
    <w:p w14:paraId="35CBB395" w14:textId="1BE8FAB1" w:rsidR="00FB61FA" w:rsidRPr="00F07966" w:rsidRDefault="00832800" w:rsidP="00FB61FA">
      <w:pPr>
        <w:pStyle w:val="RememberVerse"/>
        <w:rPr>
          <w:b w:val="0"/>
        </w:rPr>
      </w:pPr>
      <w:r>
        <w:rPr>
          <w:b w:val="0"/>
        </w:rPr>
        <w:t>Psalm</w:t>
      </w:r>
      <w:r w:rsidR="00E6615D">
        <w:rPr>
          <w:b w:val="0"/>
        </w:rPr>
        <w:t xml:space="preserve"> </w:t>
      </w:r>
      <w:r>
        <w:rPr>
          <w:b w:val="0"/>
        </w:rPr>
        <w:t>33:11</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0DCD9D72" w14:textId="77777777" w:rsidR="00CA0029" w:rsidRPr="00A27279" w:rsidRDefault="00CA0029" w:rsidP="00CA0029">
      <w:pPr>
        <w:rPr>
          <w:b/>
        </w:rPr>
      </w:pPr>
      <w:r>
        <w:t>(Child’s name),</w:t>
      </w:r>
      <w:r w:rsidRPr="00CC0B36">
        <w:rPr>
          <w:b/>
        </w:rPr>
        <w:t xml:space="preserve"> </w:t>
      </w:r>
      <w:r>
        <w:rPr>
          <w:b/>
          <w:bCs/>
          <w:kern w:val="1"/>
          <w:szCs w:val="19"/>
          <w:u w:color="642F6B"/>
        </w:rPr>
        <w:t>may you grow into God’s image. As you follow God, may you know God’s holiness.</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652E" w14:textId="77777777" w:rsidR="00380254" w:rsidRDefault="00380254" w:rsidP="00E7580D">
      <w:pPr>
        <w:spacing w:line="240" w:lineRule="auto"/>
      </w:pPr>
      <w:r>
        <w:separator/>
      </w:r>
    </w:p>
  </w:endnote>
  <w:endnote w:type="continuationSeparator" w:id="0">
    <w:p w14:paraId="2438D40D" w14:textId="77777777" w:rsidR="00380254" w:rsidRDefault="00380254"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380254"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3F4A1" w14:textId="77777777" w:rsidR="00380254" w:rsidRDefault="00380254" w:rsidP="00E7580D">
      <w:pPr>
        <w:spacing w:line="240" w:lineRule="auto"/>
      </w:pPr>
      <w:r>
        <w:separator/>
      </w:r>
    </w:p>
  </w:footnote>
  <w:footnote w:type="continuationSeparator" w:id="0">
    <w:p w14:paraId="622017BB" w14:textId="77777777" w:rsidR="00380254" w:rsidRDefault="00380254"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380254"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3CFE10B6" w:rsidR="00FB61FA" w:rsidRDefault="00645EE6" w:rsidP="00FB61FA">
                <w:pPr>
                  <w:spacing w:line="240" w:lineRule="auto"/>
                  <w:jc w:val="right"/>
                  <w:rPr>
                    <w:b/>
                    <w:color w:val="6A8A22"/>
                    <w:sz w:val="36"/>
                    <w:szCs w:val="36"/>
                  </w:rPr>
                </w:pPr>
                <w:r>
                  <w:rPr>
                    <w:b/>
                    <w:color w:val="6A8A22"/>
                    <w:sz w:val="36"/>
                    <w:szCs w:val="36"/>
                  </w:rPr>
                  <w:t>1.</w:t>
                </w:r>
                <w:r w:rsidR="00CA0029">
                  <w:rPr>
                    <w:b/>
                    <w:color w:val="6A8A22"/>
                    <w:sz w:val="36"/>
                    <w:szCs w:val="36"/>
                  </w:rPr>
                  <w:t>2</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26F"/>
    <w:rsid w:val="0017286D"/>
    <w:rsid w:val="001B2312"/>
    <w:rsid w:val="00227C81"/>
    <w:rsid w:val="00230C46"/>
    <w:rsid w:val="00254B27"/>
    <w:rsid w:val="00284420"/>
    <w:rsid w:val="002947D5"/>
    <w:rsid w:val="002D5682"/>
    <w:rsid w:val="00310C42"/>
    <w:rsid w:val="00311D44"/>
    <w:rsid w:val="00323348"/>
    <w:rsid w:val="003235C5"/>
    <w:rsid w:val="003471BD"/>
    <w:rsid w:val="00380254"/>
    <w:rsid w:val="00380CB1"/>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53AA5"/>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7BB5"/>
    <w:rsid w:val="00BA0351"/>
    <w:rsid w:val="00BA6664"/>
    <w:rsid w:val="00BD6121"/>
    <w:rsid w:val="00C0045D"/>
    <w:rsid w:val="00C24504"/>
    <w:rsid w:val="00C41113"/>
    <w:rsid w:val="00C45A6C"/>
    <w:rsid w:val="00C63EEA"/>
    <w:rsid w:val="00CA0029"/>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918A3"/>
    <w:rsid w:val="00E96371"/>
    <w:rsid w:val="00EC2624"/>
    <w:rsid w:val="00EE4663"/>
    <w:rsid w:val="00F0068B"/>
    <w:rsid w:val="00F11CA8"/>
    <w:rsid w:val="00F12071"/>
    <w:rsid w:val="00F3459D"/>
    <w:rsid w:val="00F5773A"/>
    <w:rsid w:val="00F57820"/>
    <w:rsid w:val="00F60A16"/>
    <w:rsid w:val="00F65EB4"/>
    <w:rsid w:val="00F767D2"/>
    <w:rsid w:val="00F77EA1"/>
    <w:rsid w:val="00FA611C"/>
    <w:rsid w:val="00FA71F6"/>
    <w:rsid w:val="00FB61FA"/>
    <w:rsid w:val="00FC0385"/>
    <w:rsid w:val="00FC6DE7"/>
    <w:rsid w:val="00FD3592"/>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AB0F-933D-5D40-8C9C-DB015367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6</cp:revision>
  <dcterms:created xsi:type="dcterms:W3CDTF">2018-02-16T22:07:00Z</dcterms:created>
  <dcterms:modified xsi:type="dcterms:W3CDTF">2018-07-28T18:23:00Z</dcterms:modified>
</cp:coreProperties>
</file>